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4" w:rsidRDefault="008A4454" w:rsidP="008A4454">
      <w:pPr>
        <w:spacing w:after="175" w:line="256" w:lineRule="auto"/>
        <w:ind w:left="103" w:right="100"/>
        <w:jc w:val="center"/>
      </w:pPr>
      <w:r>
        <w:rPr>
          <w:b/>
        </w:rPr>
        <w:t>Allegato A – Domanda di partecipazione al bando di selezione Esperto</w:t>
      </w:r>
      <w:r w:rsidR="00FD3FC1">
        <w:rPr>
          <w:b/>
        </w:rPr>
        <w:t xml:space="preserve">  esterno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presente istanza il curriculum e la tabella di valutazione.</w:t>
      </w:r>
      <w:r>
        <w:rPr>
          <w:rFonts w:ascii="Arial" w:eastAsia="Arial" w:hAnsi="Arial" w:cs="Arial"/>
        </w:rPr>
        <w:t xml:space="preserve"> </w:t>
      </w:r>
    </w:p>
    <w:p w:rsidR="00E5190C" w:rsidRDefault="00E5190C" w:rsidP="00E5190C">
      <w:pPr>
        <w:spacing w:after="6"/>
        <w:ind w:left="273"/>
      </w:pPr>
      <w:r>
        <w:rPr>
          <w:i/>
        </w:rPr>
        <w:t xml:space="preserve">Oggetto: </w:t>
      </w:r>
      <w:r>
        <w:t xml:space="preserve">Avviso pubblico 2669 del 03/03/2017 per lo sviluppo del pensiero logico e computazionale e della creatività digitale e delle competenze di “cittadinanza digitale”, Asse I – Istruzione – Fondo Sociale Europeo (FSE), Obiettivo Specifico 10.2 – Azione 10.2.2. sottoazione 10.2.2A “Competenze di base”. </w:t>
      </w:r>
      <w:r>
        <w:rPr>
          <w:b/>
          <w:bCs/>
        </w:rPr>
        <w:t>Codice progetto 10.2.2A-FSEPON-SI-2018-1202</w:t>
      </w:r>
      <w:r w:rsidR="00FD3FC1">
        <w:rPr>
          <w:b/>
        </w:rPr>
        <w:t xml:space="preserve"> Avviso </w:t>
      </w:r>
      <w:r w:rsidRPr="00465595">
        <w:rPr>
          <w:b/>
        </w:rPr>
        <w:t xml:space="preserve"> selezione </w:t>
      </w:r>
      <w:r>
        <w:rPr>
          <w:b/>
        </w:rPr>
        <w:t>Esperto</w:t>
      </w:r>
      <w:r w:rsidR="00FD3FC1">
        <w:rPr>
          <w:b/>
        </w:rPr>
        <w:t xml:space="preserve"> esterno</w:t>
      </w:r>
    </w:p>
    <w:p w:rsidR="001E1EC2" w:rsidRDefault="001E1EC2" w:rsidP="001E1EC2">
      <w:pPr>
        <w:autoSpaceDE w:val="0"/>
        <w:autoSpaceDN w:val="0"/>
        <w:adjustRightInd w:val="0"/>
        <w:ind w:left="1418" w:right="-142" w:hanging="2"/>
        <w:jc w:val="both"/>
        <w:rPr>
          <w:b/>
        </w:rPr>
      </w:pPr>
    </w:p>
    <w:p w:rsidR="008A4454" w:rsidRPr="001E1EC2" w:rsidRDefault="008A4454" w:rsidP="001E1EC2">
      <w:pPr>
        <w:spacing w:after="7" w:line="252" w:lineRule="auto"/>
        <w:ind w:left="5034" w:right="-5"/>
        <w:jc w:val="right"/>
        <w:rPr>
          <w:sz w:val="28"/>
        </w:rPr>
      </w:pPr>
      <w:r w:rsidRPr="001E1EC2">
        <w:rPr>
          <w:sz w:val="28"/>
        </w:rPr>
        <w:t xml:space="preserve">Al Dirigente Scolastico </w:t>
      </w:r>
    </w:p>
    <w:p w:rsidR="008A4454" w:rsidRDefault="008A4454" w:rsidP="008A4454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8A4454" w:rsidRDefault="008A4454" w:rsidP="008A4454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8A4454" w:rsidRDefault="008A4454" w:rsidP="008A4454">
      <w:pPr>
        <w:spacing w:line="256" w:lineRule="auto"/>
        <w:ind w:left="4"/>
      </w:pPr>
      <w:r>
        <w:rPr>
          <w:rFonts w:ascii="Arial" w:eastAsia="Arial" w:hAnsi="Arial" w:cs="Arial"/>
        </w:rPr>
        <w:t xml:space="preserve"> </w:t>
      </w: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lastRenderedPageBreak/>
              <w:t>Docente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Tempo determinato | indeterminato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</w:p>
        </w:tc>
      </w:tr>
      <w:tr w:rsidR="008A4454" w:rsidTr="005E092E">
        <w:trPr>
          <w:trHeight w:val="7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353E1" w:rsidP="005E092E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Ordine di scuola</w:t>
            </w:r>
            <w:r w:rsidR="008A4454"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 xml:space="preserve">esperto </w:t>
      </w:r>
      <w:r w:rsidR="00FD3FC1">
        <w:t>esterno</w:t>
      </w:r>
      <w:r>
        <w:t xml:space="preserve"> per</w:t>
      </w:r>
      <w:r w:rsidR="003C66E9">
        <w:t xml:space="preserve"> il progetto di cui all’oggetto per il modulo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1A14F6" w:rsidRPr="00CE5C8D" w:rsidTr="00E655A3">
        <w:trPr>
          <w:trHeight w:val="270"/>
        </w:trPr>
        <w:tc>
          <w:tcPr>
            <w:tcW w:w="7905" w:type="dxa"/>
          </w:tcPr>
          <w:p w:rsidR="001A14F6" w:rsidRPr="001A14F6" w:rsidRDefault="001A14F6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i/>
                <w:color w:val="000000"/>
                <w:sz w:val="23"/>
                <w:szCs w:val="23"/>
              </w:rPr>
            </w:pPr>
            <w:r w:rsidRPr="001A14F6">
              <w:rPr>
                <w:rFonts w:ascii="Corbel" w:hAnsi="Corbel" w:cs="Corbel"/>
                <w:i/>
                <w:color w:val="000000"/>
                <w:sz w:val="23"/>
                <w:szCs w:val="23"/>
              </w:rPr>
              <w:t>Cancellare i moduli che non interessano</w:t>
            </w:r>
          </w:p>
        </w:tc>
      </w:tr>
      <w:tr w:rsidR="001A14F6" w:rsidRPr="00CE5C8D" w:rsidTr="00E655A3">
        <w:trPr>
          <w:trHeight w:val="266"/>
        </w:trPr>
        <w:tc>
          <w:tcPr>
            <w:tcW w:w="7905" w:type="dxa"/>
          </w:tcPr>
          <w:p w:rsidR="001A14F6" w:rsidRPr="00CE5C8D" w:rsidRDefault="00E655A3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E655A3">
              <w:rPr>
                <w:i/>
                <w:iCs/>
                <w:color w:val="000000"/>
                <w:sz w:val="28"/>
                <w:szCs w:val="28"/>
              </w:rPr>
              <w:t>Coding</w:t>
            </w:r>
          </w:p>
        </w:tc>
      </w:tr>
      <w:tr w:rsidR="001A14F6" w:rsidRPr="00CE5C8D" w:rsidTr="00E655A3">
        <w:trPr>
          <w:trHeight w:val="266"/>
        </w:trPr>
        <w:tc>
          <w:tcPr>
            <w:tcW w:w="7905" w:type="dxa"/>
          </w:tcPr>
          <w:p w:rsidR="001A14F6" w:rsidRPr="00CE5C8D" w:rsidRDefault="00E655A3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E655A3">
              <w:rPr>
                <w:i/>
                <w:iCs/>
                <w:color w:val="000000"/>
                <w:sz w:val="28"/>
                <w:szCs w:val="28"/>
              </w:rPr>
              <w:t>Robot</w:t>
            </w:r>
          </w:p>
        </w:tc>
      </w:tr>
      <w:tr w:rsidR="001A14F6" w:rsidRPr="00CE5C8D" w:rsidTr="00E655A3">
        <w:trPr>
          <w:trHeight w:val="266"/>
        </w:trPr>
        <w:tc>
          <w:tcPr>
            <w:tcW w:w="7905" w:type="dxa"/>
          </w:tcPr>
          <w:p w:rsidR="001A14F6" w:rsidRPr="00CE5C8D" w:rsidRDefault="00E655A3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 w:rsidRPr="00E655A3">
              <w:rPr>
                <w:i/>
                <w:iCs/>
                <w:color w:val="000000"/>
                <w:sz w:val="28"/>
                <w:szCs w:val="28"/>
              </w:rPr>
              <w:t>Smart city</w:t>
            </w:r>
          </w:p>
        </w:tc>
      </w:tr>
      <w:tr w:rsidR="001A14F6" w:rsidRPr="00CE5C8D" w:rsidTr="00E655A3">
        <w:trPr>
          <w:trHeight w:val="266"/>
        </w:trPr>
        <w:tc>
          <w:tcPr>
            <w:tcW w:w="7905" w:type="dxa"/>
          </w:tcPr>
          <w:p w:rsidR="004827B0" w:rsidRPr="004827B0" w:rsidRDefault="00E655A3" w:rsidP="004827B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4827B0">
              <w:rPr>
                <w:i/>
                <w:iCs/>
                <w:color w:val="000000"/>
                <w:sz w:val="28"/>
                <w:szCs w:val="28"/>
              </w:rPr>
              <w:t xml:space="preserve">Misurare, monitorare, raccogliere ed analizzare dati </w:t>
            </w:r>
            <w:bookmarkStart w:id="0" w:name="_GoBack"/>
            <w:bookmarkEnd w:id="0"/>
          </w:p>
        </w:tc>
      </w:tr>
      <w:tr w:rsidR="001A14F6" w:rsidRPr="00CE5C8D" w:rsidTr="00E655A3">
        <w:trPr>
          <w:trHeight w:val="266"/>
        </w:trPr>
        <w:tc>
          <w:tcPr>
            <w:tcW w:w="7905" w:type="dxa"/>
          </w:tcPr>
          <w:p w:rsidR="001A14F6" w:rsidRPr="00CE5C8D" w:rsidRDefault="00E655A3" w:rsidP="00C91435">
            <w:pPr>
              <w:autoSpaceDE w:val="0"/>
              <w:autoSpaceDN w:val="0"/>
              <w:adjustRightInd w:val="0"/>
              <w:rPr>
                <w:rFonts w:ascii="Corbel" w:hAnsi="Corbel" w:cs="Corbel"/>
                <w:color w:val="000000"/>
                <w:sz w:val="23"/>
                <w:szCs w:val="23"/>
              </w:rPr>
            </w:pPr>
            <w:r>
              <w:rPr>
                <w:i/>
                <w:iCs/>
                <w:sz w:val="28"/>
                <w:szCs w:val="28"/>
              </w:rPr>
              <w:t>Imparare e divertirsi con il coding</w:t>
            </w:r>
          </w:p>
        </w:tc>
      </w:tr>
    </w:tbl>
    <w:p w:rsidR="001A14F6" w:rsidRDefault="001A14F6" w:rsidP="008A4454">
      <w:pPr>
        <w:spacing w:after="3" w:line="268" w:lineRule="auto"/>
        <w:ind w:left="-5" w:right="215"/>
      </w:pPr>
    </w:p>
    <w:p w:rsidR="008A4454" w:rsidRDefault="008A4454" w:rsidP="008A4454">
      <w:pPr>
        <w:spacing w:line="256" w:lineRule="auto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lastRenderedPageBreak/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1E1EC2" w:rsidRDefault="008A4454" w:rsidP="001E1EC2">
      <w:pPr>
        <w:spacing w:after="74" w:line="268" w:lineRule="auto"/>
        <w:ind w:left="-5" w:right="215"/>
        <w:rPr>
          <w:rFonts w:ascii="Arial" w:eastAsia="Arial" w:hAnsi="Arial" w:cs="Arial"/>
        </w:rPr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1E1EC2">
      <w:pPr>
        <w:numPr>
          <w:ilvl w:val="0"/>
          <w:numId w:val="1"/>
        </w:numPr>
        <w:spacing w:after="74" w:line="268" w:lineRule="auto"/>
        <w:ind w:right="215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1E1EC2" w:rsidP="008353E1">
      <w:pPr>
        <w:numPr>
          <w:ilvl w:val="0"/>
          <w:numId w:val="1"/>
        </w:numPr>
      </w:pPr>
      <w:r>
        <w:t>documento d’identità:</w:t>
      </w:r>
    </w:p>
    <w:p w:rsidR="001E1EC2" w:rsidRDefault="001E1EC2" w:rsidP="008353E1">
      <w:pPr>
        <w:numPr>
          <w:ilvl w:val="0"/>
          <w:numId w:val="1"/>
        </w:numPr>
      </w:pPr>
      <w:r>
        <w:t>ipotesi progettuale.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E72" w:rsidRDefault="00B45E72">
      <w:pPr>
        <w:spacing w:after="0" w:line="240" w:lineRule="auto"/>
      </w:pPr>
      <w:r>
        <w:separator/>
      </w:r>
    </w:p>
  </w:endnote>
  <w:endnote w:type="continuationSeparator" w:id="0">
    <w:p w:rsidR="00B45E72" w:rsidRDefault="00B4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827B0">
      <w:rPr>
        <w:noProof/>
      </w:rPr>
      <w:t>3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E72" w:rsidRDefault="00B45E72">
      <w:pPr>
        <w:spacing w:after="0" w:line="240" w:lineRule="auto"/>
      </w:pPr>
      <w:r>
        <w:separator/>
      </w:r>
    </w:p>
  </w:footnote>
  <w:footnote w:type="continuationSeparator" w:id="0">
    <w:p w:rsidR="00B45E72" w:rsidRDefault="00B4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73F"/>
    <w:multiLevelType w:val="hybridMultilevel"/>
    <w:tmpl w:val="B23A0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1125AB"/>
    <w:rsid w:val="00156C0E"/>
    <w:rsid w:val="001A14F6"/>
    <w:rsid w:val="001E1EC2"/>
    <w:rsid w:val="003C66E9"/>
    <w:rsid w:val="004827B0"/>
    <w:rsid w:val="005E092E"/>
    <w:rsid w:val="006426DF"/>
    <w:rsid w:val="006A4FD6"/>
    <w:rsid w:val="008353E1"/>
    <w:rsid w:val="008A4454"/>
    <w:rsid w:val="0095701A"/>
    <w:rsid w:val="00AB7676"/>
    <w:rsid w:val="00B45E72"/>
    <w:rsid w:val="00DE7D0B"/>
    <w:rsid w:val="00E5190C"/>
    <w:rsid w:val="00E655A3"/>
    <w:rsid w:val="00F71CCA"/>
    <w:rsid w:val="00F84323"/>
    <w:rsid w:val="00FD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E65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3</cp:revision>
  <cp:lastPrinted>2018-09-17T10:20:00Z</cp:lastPrinted>
  <dcterms:created xsi:type="dcterms:W3CDTF">2019-05-13T06:46:00Z</dcterms:created>
  <dcterms:modified xsi:type="dcterms:W3CDTF">2019-05-13T06:46:00Z</dcterms:modified>
</cp:coreProperties>
</file>